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2669F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2669F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r w:rsidR="0032669F" w:rsidRPr="0032669F">
        <w:rPr>
          <w:rFonts w:ascii="Times New Roman" w:hAnsi="Times New Roman" w:cs="Times New Roman"/>
          <w:b w:val="0"/>
          <w:sz w:val="24"/>
          <w:szCs w:val="24"/>
        </w:rPr>
        <w:t>проекту</w:t>
      </w:r>
      <w:r w:rsidRPr="0032669F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8C05A6" w:rsidRPr="0048087E" w:rsidRDefault="00E61EFA" w:rsidP="0032669F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48087E">
        <w:rPr>
          <w:sz w:val="24"/>
          <w:szCs w:val="24"/>
        </w:rPr>
        <w:t>«</w:t>
      </w:r>
      <w:bookmarkStart w:id="0" w:name="_GoBack"/>
      <w:bookmarkEnd w:id="0"/>
      <w:r w:rsidR="0032669F" w:rsidRPr="0032669F">
        <w:rPr>
          <w:rFonts w:ascii="Times New Roman" w:hAnsi="Times New Roman"/>
          <w:bCs w:val="0"/>
          <w:kern w:val="0"/>
          <w:sz w:val="24"/>
          <w:szCs w:val="24"/>
        </w:rPr>
        <w:t>Про вилучення та закріплення окремого індивідуально визначеного рухомого майна</w:t>
      </w:r>
      <w:r w:rsidR="0048087E" w:rsidRPr="0048087E">
        <w:rPr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32669F" w:rsidRDefault="009F1D95" w:rsidP="00F90229">
      <w:pPr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r w:rsidR="0032669F" w:rsidRPr="001F0457">
        <w:rPr>
          <w:bCs w:val="0"/>
          <w:sz w:val="24"/>
          <w:szCs w:val="24"/>
        </w:rPr>
        <w:t>проекту</w:t>
      </w:r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32669F" w:rsidRPr="0032669F">
        <w:rPr>
          <w:sz w:val="24"/>
          <w:szCs w:val="24"/>
        </w:rPr>
        <w:t>статт</w:t>
      </w:r>
      <w:r w:rsidR="0032669F">
        <w:rPr>
          <w:sz w:val="24"/>
          <w:szCs w:val="24"/>
        </w:rPr>
        <w:t>я</w:t>
      </w:r>
      <w:r w:rsidR="0032669F" w:rsidRPr="0032669F">
        <w:rPr>
          <w:sz w:val="24"/>
          <w:szCs w:val="24"/>
        </w:rPr>
        <w:t xml:space="preserve"> 137 Господарського кодексу України, рішення обласної ради від 28.07.2022 №647 «Про затвердження Положення про Комунальну установу «Управління спільною власністю територіальних громад» Закарпатської обласної ради у новій редакції»</w:t>
      </w:r>
      <w:r w:rsidR="0061357A">
        <w:rPr>
          <w:sz w:val="24"/>
          <w:szCs w:val="24"/>
        </w:rPr>
        <w:t xml:space="preserve">, лист </w:t>
      </w:r>
      <w:r w:rsidR="00F90229" w:rsidRPr="00F90229">
        <w:rPr>
          <w:sz w:val="24"/>
          <w:szCs w:val="24"/>
          <w:lang w:eastAsia="uk-UA"/>
        </w:rPr>
        <w:t>Закарпатськ</w:t>
      </w:r>
      <w:r w:rsidR="00F90229">
        <w:rPr>
          <w:sz w:val="24"/>
          <w:szCs w:val="24"/>
          <w:lang w:eastAsia="uk-UA"/>
        </w:rPr>
        <w:t>ої</w:t>
      </w:r>
      <w:r w:rsidR="00F90229" w:rsidRPr="00F90229">
        <w:rPr>
          <w:sz w:val="24"/>
          <w:szCs w:val="24"/>
          <w:lang w:eastAsia="uk-UA"/>
        </w:rPr>
        <w:t xml:space="preserve"> обласн</w:t>
      </w:r>
      <w:r w:rsidR="00F90229">
        <w:rPr>
          <w:sz w:val="24"/>
          <w:szCs w:val="24"/>
          <w:lang w:eastAsia="uk-UA"/>
        </w:rPr>
        <w:t>ої</w:t>
      </w:r>
      <w:r w:rsidR="00F90229" w:rsidRPr="00F90229">
        <w:rPr>
          <w:sz w:val="24"/>
          <w:szCs w:val="24"/>
          <w:lang w:eastAsia="uk-UA"/>
        </w:rPr>
        <w:t xml:space="preserve"> військов</w:t>
      </w:r>
      <w:r w:rsidR="00F90229">
        <w:rPr>
          <w:sz w:val="24"/>
          <w:szCs w:val="24"/>
          <w:lang w:eastAsia="uk-UA"/>
        </w:rPr>
        <w:t>ої</w:t>
      </w:r>
      <w:r w:rsidR="00F90229" w:rsidRPr="00F90229">
        <w:rPr>
          <w:sz w:val="24"/>
          <w:szCs w:val="24"/>
          <w:lang w:eastAsia="uk-UA"/>
        </w:rPr>
        <w:t xml:space="preserve"> адміністраці</w:t>
      </w:r>
      <w:r w:rsidR="00F90229">
        <w:rPr>
          <w:sz w:val="24"/>
          <w:szCs w:val="24"/>
          <w:lang w:eastAsia="uk-UA"/>
        </w:rPr>
        <w:t>ї</w:t>
      </w:r>
      <w:r w:rsidR="00F90229" w:rsidRPr="00B7584A">
        <w:rPr>
          <w:b/>
          <w:sz w:val="27"/>
          <w:szCs w:val="27"/>
          <w:lang w:eastAsia="uk-UA"/>
        </w:rPr>
        <w:t xml:space="preserve"> </w:t>
      </w:r>
      <w:r w:rsidR="0061357A">
        <w:rPr>
          <w:sz w:val="24"/>
          <w:szCs w:val="24"/>
        </w:rPr>
        <w:t>від 13.12.2023 №06-9/4185</w:t>
      </w:r>
      <w:r w:rsidR="003E2E2A" w:rsidRPr="0032669F">
        <w:rPr>
          <w:color w:val="auto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32669F" w:rsidRPr="004B548B" w:rsidRDefault="008C05A6" w:rsidP="0032669F">
      <w:pPr>
        <w:ind w:firstLine="709"/>
        <w:jc w:val="both"/>
        <w:rPr>
          <w:bCs w:val="0"/>
          <w:i/>
          <w:iCs/>
          <w:sz w:val="24"/>
          <w:szCs w:val="24"/>
        </w:rPr>
      </w:pPr>
      <w:r w:rsidRPr="0032669F">
        <w:rPr>
          <w:sz w:val="24"/>
          <w:szCs w:val="24"/>
        </w:rPr>
        <w:t xml:space="preserve">Мета </w:t>
      </w:r>
      <w:r w:rsidR="0032669F" w:rsidRPr="0032669F">
        <w:rPr>
          <w:sz w:val="24"/>
          <w:szCs w:val="24"/>
        </w:rPr>
        <w:t>проекту</w:t>
      </w:r>
      <w:r w:rsidRPr="0032669F">
        <w:rPr>
          <w:sz w:val="24"/>
          <w:szCs w:val="24"/>
        </w:rPr>
        <w:t xml:space="preserve"> –</w:t>
      </w:r>
      <w:r w:rsidR="001F0457" w:rsidRPr="0032669F">
        <w:rPr>
          <w:sz w:val="24"/>
          <w:szCs w:val="24"/>
        </w:rPr>
        <w:t xml:space="preserve"> </w:t>
      </w:r>
      <w:r w:rsidR="0032669F" w:rsidRPr="0032669F">
        <w:rPr>
          <w:sz w:val="24"/>
          <w:szCs w:val="24"/>
        </w:rPr>
        <w:t xml:space="preserve">вилучення та закріплення рухомого майна, яке придатне до використання та перебуває у спільній власності територіальних громад сіл, селищ, міст області, вилучається з </w:t>
      </w:r>
      <w:r w:rsidR="0032669F">
        <w:rPr>
          <w:sz w:val="24"/>
          <w:szCs w:val="24"/>
        </w:rPr>
        <w:t>оперативного управління</w:t>
      </w:r>
      <w:r w:rsidR="0032669F" w:rsidRPr="0032669F">
        <w:rPr>
          <w:sz w:val="24"/>
          <w:szCs w:val="24"/>
        </w:rPr>
        <w:t xml:space="preserve"> </w:t>
      </w:r>
      <w:r w:rsidR="0032669F" w:rsidRPr="0032669F">
        <w:rPr>
          <w:sz w:val="24"/>
          <w:szCs w:val="24"/>
          <w:lang w:eastAsia="uk-UA"/>
        </w:rPr>
        <w:t>Комунальної установи «Управління спільною власністю територіальних громад» Закарпатської обласної ради</w:t>
      </w:r>
      <w:r w:rsidR="0032669F" w:rsidRPr="0032669F">
        <w:rPr>
          <w:sz w:val="24"/>
          <w:szCs w:val="24"/>
        </w:rPr>
        <w:t xml:space="preserve"> та </w:t>
      </w:r>
      <w:r w:rsidR="0032669F">
        <w:rPr>
          <w:sz w:val="24"/>
          <w:szCs w:val="24"/>
        </w:rPr>
        <w:t xml:space="preserve">передається в </w:t>
      </w:r>
      <w:r w:rsidR="0032669F" w:rsidRPr="0032669F">
        <w:rPr>
          <w:sz w:val="24"/>
          <w:szCs w:val="24"/>
        </w:rPr>
        <w:t xml:space="preserve"> </w:t>
      </w:r>
      <w:r w:rsidR="0032669F">
        <w:rPr>
          <w:sz w:val="24"/>
          <w:szCs w:val="24"/>
        </w:rPr>
        <w:t>оперативне управління</w:t>
      </w:r>
      <w:r w:rsidR="0032669F" w:rsidRPr="0032669F">
        <w:rPr>
          <w:sz w:val="24"/>
          <w:szCs w:val="24"/>
        </w:rPr>
        <w:t xml:space="preserve"> </w:t>
      </w:r>
      <w:r w:rsidR="004B548B">
        <w:rPr>
          <w:sz w:val="24"/>
          <w:szCs w:val="24"/>
        </w:rPr>
        <w:t xml:space="preserve">без прав балансоутримувача </w:t>
      </w:r>
      <w:r w:rsidR="004B548B" w:rsidRPr="004B548B">
        <w:rPr>
          <w:rFonts w:eastAsia="Calibri"/>
          <w:sz w:val="24"/>
          <w:szCs w:val="24"/>
        </w:rPr>
        <w:t>Інститут</w:t>
      </w:r>
      <w:r w:rsidR="004B548B">
        <w:rPr>
          <w:rFonts w:eastAsia="Calibri"/>
          <w:sz w:val="24"/>
          <w:szCs w:val="24"/>
        </w:rPr>
        <w:t>у</w:t>
      </w:r>
      <w:r w:rsidR="004B548B" w:rsidRPr="004B548B">
        <w:rPr>
          <w:rFonts w:eastAsia="Calibri"/>
          <w:sz w:val="24"/>
          <w:szCs w:val="24"/>
        </w:rPr>
        <w:t xml:space="preserve"> аграрних ресурсів та регіонального розвитку НААНУ</w:t>
      </w:r>
      <w:r w:rsidR="0032669F" w:rsidRPr="004B548B">
        <w:rPr>
          <w:rFonts w:eastAsia="Calibri"/>
          <w:sz w:val="24"/>
          <w:szCs w:val="24"/>
        </w:rPr>
        <w:t>.</w:t>
      </w:r>
    </w:p>
    <w:p w:rsidR="005012BB" w:rsidRPr="00B31F4E" w:rsidRDefault="005012BB" w:rsidP="00EC1173">
      <w:pPr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4C2E7A">
        <w:rPr>
          <w:bCs w:val="0"/>
          <w:sz w:val="24"/>
          <w:szCs w:val="24"/>
        </w:rPr>
        <w:t xml:space="preserve"> в межах господарської компетенції, наділеної чинним законодавством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4C2E7A">
        <w:rPr>
          <w:sz w:val="24"/>
          <w:szCs w:val="24"/>
        </w:rPr>
        <w:t xml:space="preserve"> статтею 137 Господарського кодексу України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024BC4" w:rsidRPr="004B6E62" w:rsidRDefault="000142F9" w:rsidP="00024BC4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Прийняття даного рішення не призведе до настання соціально-економічних наслідків, натомість таке прийняття </w:t>
      </w:r>
      <w:r w:rsidR="00024BC4" w:rsidRPr="0072620B">
        <w:rPr>
          <w:sz w:val="24"/>
          <w:szCs w:val="24"/>
        </w:rPr>
        <w:t>має забезпечити ефективність використання майна обласної комунальної власності, згідно вимог чинного законодавства</w:t>
      </w:r>
      <w:r w:rsidR="00024BC4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7E5D4C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024BC4">
        <w:rPr>
          <w:b/>
          <w:sz w:val="24"/>
          <w:szCs w:val="24"/>
        </w:rPr>
        <w:t xml:space="preserve">        </w:t>
      </w:r>
      <w:r w:rsidR="00021A21">
        <w:rPr>
          <w:b/>
          <w:sz w:val="24"/>
          <w:szCs w:val="24"/>
        </w:rPr>
        <w:t xml:space="preserve">   </w:t>
      </w:r>
      <w:r w:rsidR="007E5D4C">
        <w:rPr>
          <w:b/>
          <w:sz w:val="24"/>
          <w:szCs w:val="24"/>
        </w:rPr>
        <w:t>Антон</w:t>
      </w:r>
      <w:r w:rsidR="00593725">
        <w:rPr>
          <w:b/>
          <w:sz w:val="24"/>
          <w:szCs w:val="24"/>
        </w:rPr>
        <w:t xml:space="preserve"> </w:t>
      </w:r>
      <w:r w:rsidR="007E5D4C">
        <w:rPr>
          <w:b/>
          <w:sz w:val="24"/>
          <w:szCs w:val="24"/>
        </w:rPr>
        <w:t>ГРОМОВИЙ</w:t>
      </w:r>
    </w:p>
    <w:sectPr w:rsidR="00B31F4E" w:rsidRPr="00B31F4E" w:rsidSect="004C2E7A">
      <w:pgSz w:w="11906" w:h="16838"/>
      <w:pgMar w:top="709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42F9"/>
    <w:rsid w:val="00015564"/>
    <w:rsid w:val="00021A21"/>
    <w:rsid w:val="00024BC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3058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A4421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2669F"/>
    <w:rsid w:val="0033088A"/>
    <w:rsid w:val="0033183E"/>
    <w:rsid w:val="003479FE"/>
    <w:rsid w:val="00351C46"/>
    <w:rsid w:val="00354131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48B"/>
    <w:rsid w:val="004B5840"/>
    <w:rsid w:val="004B6E62"/>
    <w:rsid w:val="004B7B99"/>
    <w:rsid w:val="004C1743"/>
    <w:rsid w:val="004C2C08"/>
    <w:rsid w:val="004C2E7A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4956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357A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E5D4C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8686B"/>
    <w:rsid w:val="00A906C5"/>
    <w:rsid w:val="00AB21BD"/>
    <w:rsid w:val="00AB3A58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3EA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0D2F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70A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22DE"/>
    <w:rsid w:val="00F042EF"/>
    <w:rsid w:val="00F1181C"/>
    <w:rsid w:val="00F1769B"/>
    <w:rsid w:val="00F36470"/>
    <w:rsid w:val="00F43A37"/>
    <w:rsid w:val="00F43E05"/>
    <w:rsid w:val="00F51369"/>
    <w:rsid w:val="00F51EFA"/>
    <w:rsid w:val="00F554B8"/>
    <w:rsid w:val="00F627E8"/>
    <w:rsid w:val="00F665C8"/>
    <w:rsid w:val="00F70164"/>
    <w:rsid w:val="00F70808"/>
    <w:rsid w:val="00F90229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  <w:rsid w:val="00FF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2023-12-07T14:00:00Z</cp:lastPrinted>
  <dcterms:created xsi:type="dcterms:W3CDTF">2023-12-13T10:45:00Z</dcterms:created>
  <dcterms:modified xsi:type="dcterms:W3CDTF">2023-12-13T14:08:00Z</dcterms:modified>
</cp:coreProperties>
</file>